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FC99" w14:textId="77777777" w:rsidR="00D05E37" w:rsidRPr="00D05E37" w:rsidRDefault="00D05E37" w:rsidP="00D05E37">
      <w:pPr>
        <w:keepNext/>
        <w:spacing w:before="240" w:after="240"/>
        <w:outlineLvl w:val="0"/>
        <w:rPr>
          <w:rFonts w:ascii="Trebuchet MS" w:eastAsia="Times New Roman" w:hAnsi="Trebuchet MS" w:cs="Times New Roman"/>
          <w:b/>
          <w:kern w:val="28"/>
          <w:sz w:val="28"/>
          <w:lang w:eastAsia="fi-FI"/>
        </w:rPr>
      </w:pPr>
      <w:r w:rsidRPr="00D05E37">
        <w:rPr>
          <w:rFonts w:ascii="Trebuchet MS" w:eastAsia="Times New Roman" w:hAnsi="Trebuchet MS" w:cs="Times New Roman"/>
          <w:b/>
          <w:kern w:val="28"/>
          <w:sz w:val="28"/>
          <w:lang w:eastAsia="fi-FI"/>
        </w:rPr>
        <w:t>Rinnan leesion poisto vakuumiaspiraatiolla</w:t>
      </w:r>
    </w:p>
    <w:p w14:paraId="42416554" w14:textId="77777777" w:rsidR="00D05E37" w:rsidRPr="002F7ABC" w:rsidRDefault="00D05E37" w:rsidP="00D05E37">
      <w:pPr>
        <w:spacing w:line="0" w:lineRule="atLeast"/>
        <w:jc w:val="both"/>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Sinulle on varattu aika rintamuutoksen poistoon vakuumineulalla ultraääni- tai mammografiaohjauksessa.</w:t>
      </w:r>
    </w:p>
    <w:p w14:paraId="61D92925" w14:textId="77777777" w:rsidR="00D05E37" w:rsidRPr="00D05E37" w:rsidRDefault="00D05E37" w:rsidP="00D05E37">
      <w:pPr>
        <w:keepNext/>
        <w:spacing w:before="240" w:after="240"/>
        <w:outlineLvl w:val="1"/>
        <w:rPr>
          <w:rFonts w:ascii="Trebuchet MS" w:eastAsia="Times New Roman" w:hAnsi="Trebuchet MS" w:cs="Times New Roman"/>
          <w:b/>
          <w:sz w:val="22"/>
          <w:lang w:eastAsia="fi-FI"/>
        </w:rPr>
      </w:pPr>
      <w:r w:rsidRPr="00D05E37">
        <w:rPr>
          <w:rFonts w:ascii="Trebuchet MS" w:eastAsia="Times New Roman" w:hAnsi="Trebuchet MS" w:cs="Times New Roman"/>
          <w:b/>
          <w:sz w:val="22"/>
          <w:lang w:eastAsia="fi-FI"/>
        </w:rPr>
        <w:t>Tutkimukseen valmistautuminen</w:t>
      </w:r>
    </w:p>
    <w:p w14:paraId="630C6447" w14:textId="77777777" w:rsidR="00D05E37" w:rsidRPr="002F7ABC" w:rsidRDefault="00D05E37" w:rsidP="00D05E37">
      <w:pPr>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 xml:space="preserve">Omega-3 sisältävien luontaistuotteiden käyttö on keskeytettävä viimeistään viikkoa ennen toimenpidettä. </w:t>
      </w:r>
    </w:p>
    <w:p w14:paraId="6D6FF0F3" w14:textId="77777777" w:rsidR="00D05E37" w:rsidRPr="00D05E37" w:rsidRDefault="00D05E37" w:rsidP="00D05E37">
      <w:pPr>
        <w:rPr>
          <w:rFonts w:ascii="Trebuchet MS" w:eastAsia="Times New Roman" w:hAnsi="Trebuchet MS" w:cs="Times New Roman"/>
          <w:sz w:val="22"/>
          <w:lang w:eastAsia="fi-FI"/>
        </w:rPr>
      </w:pPr>
    </w:p>
    <w:p w14:paraId="7A7B8F76" w14:textId="42BB8A7C" w:rsidR="00D05E37" w:rsidRPr="002F7ABC" w:rsidRDefault="00D05E37" w:rsidP="00D05E37">
      <w:pPr>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Jos sinulla on verenvuototaipumusta, verenohennuslääkitys (Marevan, Pradaxa, Xarelto)</w:t>
      </w:r>
      <w:r w:rsidR="000B23A3" w:rsidRPr="002F7ABC">
        <w:rPr>
          <w:rFonts w:ascii="Trebuchet MS" w:eastAsia="Times New Roman" w:hAnsi="Trebuchet MS" w:cs="Times New Roman"/>
          <w:sz w:val="20"/>
          <w:szCs w:val="20"/>
          <w:lang w:eastAsia="fi-FI"/>
        </w:rPr>
        <w:t>, Clopidogrel-lääkitys</w:t>
      </w:r>
      <w:r w:rsidRPr="002F7ABC">
        <w:rPr>
          <w:rFonts w:ascii="Trebuchet MS" w:eastAsia="Times New Roman" w:hAnsi="Trebuchet MS" w:cs="Times New Roman"/>
          <w:sz w:val="20"/>
          <w:szCs w:val="20"/>
          <w:lang w:eastAsia="fi-FI"/>
        </w:rPr>
        <w:t xml:space="preserve"> tai puuduteaineyliherkkyys, ilmoita siitä</w:t>
      </w:r>
      <w:r w:rsidR="000B23A3" w:rsidRPr="002F7ABC">
        <w:rPr>
          <w:rFonts w:ascii="Trebuchet MS" w:eastAsia="Times New Roman" w:hAnsi="Trebuchet MS" w:cs="Times New Roman"/>
          <w:sz w:val="20"/>
          <w:szCs w:val="20"/>
          <w:lang w:eastAsia="fi-FI"/>
        </w:rPr>
        <w:t xml:space="preserve"> hyvissä ajoin</w:t>
      </w:r>
      <w:r w:rsidRPr="002F7ABC">
        <w:rPr>
          <w:rFonts w:ascii="Trebuchet MS" w:eastAsia="Times New Roman" w:hAnsi="Trebuchet MS" w:cs="Times New Roman"/>
          <w:sz w:val="20"/>
          <w:szCs w:val="20"/>
          <w:lang w:eastAsia="fi-FI"/>
        </w:rPr>
        <w:t xml:space="preserve"> ennen toimenpidettä lähettävälle poliklinikalle. </w:t>
      </w:r>
    </w:p>
    <w:p w14:paraId="2FBC90BD" w14:textId="77777777" w:rsidR="00C47A09" w:rsidRPr="002F7ABC" w:rsidRDefault="00C47A09" w:rsidP="00D05E37">
      <w:pPr>
        <w:rPr>
          <w:rFonts w:ascii="Trebuchet MS" w:eastAsia="Times New Roman" w:hAnsi="Trebuchet MS" w:cs="Times New Roman"/>
          <w:sz w:val="20"/>
          <w:szCs w:val="20"/>
          <w:lang w:eastAsia="fi-FI"/>
        </w:rPr>
      </w:pPr>
    </w:p>
    <w:p w14:paraId="713BA55D" w14:textId="77777777" w:rsidR="00D05E37" w:rsidRPr="002F7ABC" w:rsidRDefault="00D05E37" w:rsidP="00D05E37">
      <w:pPr>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 xml:space="preserve">Mikäli sinulla on Marevan-lääkitys, muista käydä verikokeissa (INR) joko toimenpidettä edeltävänä päivänä tai viimeistään toimenpideaamuna lähettävän yksikön antaman ohjeen mukaan. </w:t>
      </w:r>
    </w:p>
    <w:p w14:paraId="1843D899" w14:textId="77777777" w:rsidR="00D05E37" w:rsidRPr="002F7ABC" w:rsidRDefault="00D05E37" w:rsidP="00D05E37">
      <w:pPr>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 xml:space="preserve"> </w:t>
      </w:r>
    </w:p>
    <w:p w14:paraId="7DD92A23" w14:textId="1D1911E8" w:rsidR="00D05E37" w:rsidRPr="002F7ABC" w:rsidRDefault="00D05E37" w:rsidP="00D05E37">
      <w:pPr>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 xml:space="preserve">Tuntia ennen toimenpidettä suosittelemme otettavaksi kipulääkettä: Paracetamol 500 mg </w:t>
      </w:r>
      <w:r w:rsidR="00C47A09" w:rsidRPr="002F7ABC">
        <w:rPr>
          <w:rFonts w:ascii="Trebuchet MS" w:eastAsia="Times New Roman" w:hAnsi="Trebuchet MS" w:cs="Times New Roman"/>
          <w:sz w:val="20"/>
          <w:szCs w:val="20"/>
          <w:lang w:eastAsia="fi-FI"/>
        </w:rPr>
        <w:t>tai 1 g</w:t>
      </w:r>
      <w:r w:rsidRPr="002F7ABC">
        <w:rPr>
          <w:rFonts w:ascii="Trebuchet MS" w:eastAsia="Times New Roman" w:hAnsi="Trebuchet MS" w:cs="Times New Roman"/>
          <w:sz w:val="20"/>
          <w:szCs w:val="20"/>
          <w:lang w:eastAsia="fi-FI"/>
        </w:rPr>
        <w:t>.</w:t>
      </w:r>
    </w:p>
    <w:p w14:paraId="0F3288A3" w14:textId="77777777" w:rsidR="00D05E37" w:rsidRPr="00D05E37" w:rsidRDefault="00D05E37" w:rsidP="00D05E37">
      <w:pPr>
        <w:spacing w:line="120" w:lineRule="auto"/>
        <w:jc w:val="both"/>
        <w:rPr>
          <w:rFonts w:ascii="Trebuchet MS" w:eastAsia="Times New Roman" w:hAnsi="Trebuchet MS" w:cs="Times New Roman"/>
          <w:sz w:val="22"/>
          <w:lang w:eastAsia="fi-FI"/>
        </w:rPr>
      </w:pPr>
    </w:p>
    <w:p w14:paraId="20B09BE0" w14:textId="77777777" w:rsidR="00D05E37" w:rsidRPr="00D05E37" w:rsidRDefault="00D05E37" w:rsidP="00D05E37">
      <w:pPr>
        <w:keepNext/>
        <w:spacing w:before="240" w:after="240"/>
        <w:outlineLvl w:val="1"/>
        <w:rPr>
          <w:rFonts w:ascii="Trebuchet MS" w:eastAsia="Times New Roman" w:hAnsi="Trebuchet MS" w:cs="Times New Roman"/>
          <w:b/>
          <w:sz w:val="22"/>
          <w:lang w:eastAsia="fi-FI"/>
        </w:rPr>
      </w:pPr>
      <w:r w:rsidRPr="00D05E37">
        <w:rPr>
          <w:rFonts w:ascii="Trebuchet MS" w:eastAsia="Times New Roman" w:hAnsi="Trebuchet MS" w:cs="Times New Roman"/>
          <w:b/>
          <w:sz w:val="22"/>
          <w:lang w:eastAsia="fi-FI"/>
        </w:rPr>
        <w:t>Tutkimuksen suorittaminen</w:t>
      </w:r>
    </w:p>
    <w:p w14:paraId="32589EDE" w14:textId="14D6C3E7" w:rsidR="00D05E37" w:rsidRPr="002F7ABC" w:rsidRDefault="00D05E37" w:rsidP="00D05E37">
      <w:pPr>
        <w:spacing w:line="0" w:lineRule="atLeast"/>
        <w:jc w:val="both"/>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 xml:space="preserve">Toimenpide valmisteluineen kestää 60 minuuttia. Varsinainen toimenpide kestää noin </w:t>
      </w:r>
      <w:r w:rsidR="00C47A09" w:rsidRPr="002F7ABC">
        <w:rPr>
          <w:rFonts w:ascii="Trebuchet MS" w:eastAsia="Times New Roman" w:hAnsi="Trebuchet MS" w:cs="Times New Roman"/>
          <w:sz w:val="20"/>
          <w:szCs w:val="20"/>
          <w:lang w:eastAsia="fi-FI"/>
        </w:rPr>
        <w:t>15–20</w:t>
      </w:r>
      <w:r w:rsidRPr="002F7ABC">
        <w:rPr>
          <w:rFonts w:ascii="Trebuchet MS" w:eastAsia="Times New Roman" w:hAnsi="Trebuchet MS" w:cs="Times New Roman"/>
          <w:sz w:val="20"/>
          <w:szCs w:val="20"/>
          <w:lang w:eastAsia="fi-FI"/>
        </w:rPr>
        <w:t xml:space="preserve"> minuuttia. Käyntiin on hyvä varata riittävästi aikaa.</w:t>
      </w:r>
    </w:p>
    <w:p w14:paraId="0CD370DC" w14:textId="77777777" w:rsidR="00D05E37" w:rsidRPr="002F7ABC" w:rsidRDefault="00D05E37" w:rsidP="00D05E37">
      <w:pPr>
        <w:spacing w:line="120" w:lineRule="auto"/>
        <w:jc w:val="both"/>
        <w:rPr>
          <w:rFonts w:ascii="Trebuchet MS" w:eastAsia="Times New Roman" w:hAnsi="Trebuchet MS" w:cs="Times New Roman"/>
          <w:sz w:val="20"/>
          <w:szCs w:val="20"/>
          <w:lang w:eastAsia="fi-FI"/>
        </w:rPr>
      </w:pPr>
    </w:p>
    <w:p w14:paraId="269D62F8" w14:textId="77777777" w:rsidR="00D05E37" w:rsidRPr="002F7ABC" w:rsidRDefault="00D05E37" w:rsidP="00D05E37">
      <w:pPr>
        <w:spacing w:line="0" w:lineRule="atLeast"/>
        <w:jc w:val="both"/>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 xml:space="preserve">Röntgenhoitaja valmistelee sinut toimenpiteeseen ja rintaradiologi suorittaa muutoksen poiston. </w:t>
      </w:r>
    </w:p>
    <w:p w14:paraId="7EEA7CA9" w14:textId="77777777" w:rsidR="00D05E37" w:rsidRPr="002F7ABC" w:rsidRDefault="00D05E37" w:rsidP="00D05E37">
      <w:pPr>
        <w:spacing w:line="120" w:lineRule="auto"/>
        <w:jc w:val="both"/>
        <w:rPr>
          <w:rFonts w:ascii="Trebuchet MS" w:eastAsia="Times New Roman" w:hAnsi="Trebuchet MS" w:cs="Times New Roman"/>
          <w:sz w:val="20"/>
          <w:szCs w:val="20"/>
          <w:lang w:eastAsia="fi-FI"/>
        </w:rPr>
      </w:pPr>
    </w:p>
    <w:p w14:paraId="04BD64EC" w14:textId="77777777" w:rsidR="00D05E37" w:rsidRPr="002F7ABC" w:rsidRDefault="00D05E37" w:rsidP="00D05E37">
      <w:pPr>
        <w:spacing w:line="0" w:lineRule="atLeast"/>
        <w:jc w:val="both"/>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 xml:space="preserve">Toimenpiteen aikana olet yleensä makuuasennossa selällään. Ensin rintaradiologi paikallistaa muutoksen ultraäänen tai mammografian avulla. Tämän jälkeen rinta pestään ja puudutetaan. Kun rinta on puutunut, lääkäri vie neulan kohteeseen ja poistaa muutoksen vakuumiaspiraatiolla. Toimenpiteen lopuksi laitetaan klipsimerkki poistetulle alueelle. </w:t>
      </w:r>
    </w:p>
    <w:p w14:paraId="70D55938" w14:textId="77777777" w:rsidR="00D05E37" w:rsidRPr="00D05E37" w:rsidRDefault="00D05E37" w:rsidP="00D05E37">
      <w:pPr>
        <w:keepNext/>
        <w:spacing w:before="240" w:after="240"/>
        <w:outlineLvl w:val="1"/>
        <w:rPr>
          <w:rFonts w:ascii="Trebuchet MS" w:eastAsia="Times New Roman" w:hAnsi="Trebuchet MS" w:cs="Times New Roman"/>
          <w:b/>
          <w:sz w:val="22"/>
          <w:lang w:eastAsia="fi-FI"/>
        </w:rPr>
      </w:pPr>
      <w:r w:rsidRPr="00D05E37">
        <w:rPr>
          <w:rFonts w:ascii="Trebuchet MS" w:eastAsia="Times New Roman" w:hAnsi="Trebuchet MS" w:cs="Times New Roman"/>
          <w:b/>
          <w:sz w:val="22"/>
          <w:lang w:eastAsia="fi-FI"/>
        </w:rPr>
        <w:t>Tutkimuksen jälkihoito</w:t>
      </w:r>
    </w:p>
    <w:p w14:paraId="43CCAEFB" w14:textId="77777777" w:rsidR="00D05E37" w:rsidRPr="002F7ABC" w:rsidRDefault="00D05E37" w:rsidP="00D05E37">
      <w:pPr>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 xml:space="preserve">Toimenpiteen jälkeen pistokohtaa painetaan noin 10 minuutin ajan. Pistokohtaa painetaan kauemmin, jos sinulla on verenohennuslääkitys. Pieni haava suljetaan haavansulkuteipeillä. Haavansulkuteippejä pidetään haavalla niin kauan, kun ne pysyvät iholla, kuitenkin enintään viikon ajan. Haavansulkuteippien lisäksi haavan päälle laitetaan kalvoteippi. Suihkussa voit käydä varovasti, kun kalvoteippi on hyvin kiinni iholla. Toimenpiteen jälkeen sinulle laitetaan tukiside, jota pidetään yksi vuorokausi toimenpiteen jälkeen. </w:t>
      </w:r>
    </w:p>
    <w:p w14:paraId="1E61B3EB" w14:textId="77777777" w:rsidR="00D05E37" w:rsidRPr="002F7ABC" w:rsidRDefault="00D05E37" w:rsidP="00D05E37">
      <w:pPr>
        <w:rPr>
          <w:rFonts w:ascii="Trebuchet MS" w:eastAsia="Times New Roman" w:hAnsi="Trebuchet MS" w:cs="Times New Roman"/>
          <w:sz w:val="20"/>
          <w:szCs w:val="20"/>
          <w:lang w:eastAsia="fi-FI"/>
        </w:rPr>
      </w:pPr>
    </w:p>
    <w:p w14:paraId="254004F5" w14:textId="77777777" w:rsidR="00D05E37" w:rsidRPr="002F7ABC" w:rsidRDefault="00D05E37" w:rsidP="00D05E37">
      <w:pPr>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u w:val="single"/>
          <w:lang w:eastAsia="fi-FI"/>
        </w:rPr>
        <w:t>Kahteen päivään ei saa uida eikä saunoa.</w:t>
      </w:r>
      <w:r w:rsidRPr="002F7ABC">
        <w:rPr>
          <w:rFonts w:ascii="Trebuchet MS" w:eastAsia="Times New Roman" w:hAnsi="Trebuchet MS" w:cs="Times New Roman"/>
          <w:sz w:val="20"/>
          <w:szCs w:val="20"/>
          <w:lang w:eastAsia="fi-FI"/>
        </w:rPr>
        <w:t xml:space="preserve"> Kahden päivän kuluttua kalvoteipin voi poistaa.</w:t>
      </w:r>
    </w:p>
    <w:p w14:paraId="240AE287" w14:textId="77777777" w:rsidR="00D05E37" w:rsidRPr="002F7ABC" w:rsidRDefault="00D05E37" w:rsidP="00D05E37">
      <w:pPr>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u w:val="single"/>
          <w:lang w:eastAsia="fi-FI"/>
        </w:rPr>
        <w:t>Vältä fyysistä rasitusta ja hikoilua näytteenottopäivänä.</w:t>
      </w:r>
    </w:p>
    <w:p w14:paraId="50A11F5F" w14:textId="77777777" w:rsidR="00D05E37" w:rsidRPr="002F7ABC" w:rsidRDefault="00D05E37" w:rsidP="00D05E37">
      <w:pPr>
        <w:rPr>
          <w:rFonts w:ascii="Trebuchet MS" w:eastAsia="Times New Roman" w:hAnsi="Trebuchet MS" w:cs="Times New Roman"/>
          <w:sz w:val="20"/>
          <w:szCs w:val="20"/>
          <w:u w:val="single"/>
          <w:lang w:eastAsia="fi-FI"/>
        </w:rPr>
      </w:pPr>
      <w:r w:rsidRPr="002F7ABC">
        <w:rPr>
          <w:rFonts w:ascii="Trebuchet MS" w:eastAsia="Times New Roman" w:hAnsi="Trebuchet MS" w:cs="Times New Roman"/>
          <w:sz w:val="20"/>
          <w:szCs w:val="20"/>
          <w:u w:val="single"/>
          <w:lang w:eastAsia="fi-FI"/>
        </w:rPr>
        <w:t>Rintaa tulee tarkkailla erityisesti ensimmäisen vuorokauden ajan toimenpiteen jälkeen.</w:t>
      </w:r>
    </w:p>
    <w:p w14:paraId="503D608B" w14:textId="77777777" w:rsidR="00D05E37" w:rsidRPr="00D05E37" w:rsidRDefault="00D05E37" w:rsidP="00D05E37">
      <w:pPr>
        <w:keepNext/>
        <w:spacing w:before="240" w:after="240"/>
        <w:outlineLvl w:val="1"/>
        <w:rPr>
          <w:rFonts w:ascii="Trebuchet MS" w:eastAsia="Times New Roman" w:hAnsi="Trebuchet MS" w:cs="Times New Roman"/>
          <w:b/>
          <w:sz w:val="22"/>
          <w:lang w:eastAsia="fi-FI"/>
        </w:rPr>
      </w:pPr>
      <w:r w:rsidRPr="00D05E37">
        <w:rPr>
          <w:rFonts w:ascii="Trebuchet MS" w:eastAsia="Times New Roman" w:hAnsi="Trebuchet MS" w:cs="Times New Roman"/>
          <w:b/>
          <w:sz w:val="22"/>
          <w:lang w:eastAsia="fi-FI"/>
        </w:rPr>
        <w:t>Yhteystiedot</w:t>
      </w:r>
    </w:p>
    <w:p w14:paraId="6BE4D51D" w14:textId="120B8D67" w:rsidR="00B55D17" w:rsidRDefault="00D05E37" w:rsidP="00D05E37">
      <w:pPr>
        <w:spacing w:line="0" w:lineRule="atLeast"/>
        <w:jc w:val="both"/>
        <w:rPr>
          <w:rFonts w:ascii="Trebuchet MS" w:eastAsia="Times New Roman" w:hAnsi="Trebuchet MS" w:cs="Times New Roman"/>
          <w:bCs/>
          <w:sz w:val="20"/>
          <w:szCs w:val="20"/>
          <w:lang w:eastAsia="fi-FI"/>
        </w:rPr>
      </w:pPr>
      <w:r w:rsidRPr="002F7ABC">
        <w:rPr>
          <w:rFonts w:ascii="Trebuchet MS" w:eastAsia="Times New Roman" w:hAnsi="Trebuchet MS" w:cs="Times New Roman"/>
          <w:bCs/>
          <w:sz w:val="20"/>
          <w:szCs w:val="20"/>
          <w:lang w:eastAsia="fi-FI"/>
        </w:rPr>
        <w:t>T</w:t>
      </w:r>
      <w:r w:rsidR="007B31D7">
        <w:rPr>
          <w:rFonts w:ascii="Trebuchet MS" w:eastAsia="Times New Roman" w:hAnsi="Trebuchet MS" w:cs="Times New Roman"/>
          <w:bCs/>
          <w:sz w:val="20"/>
          <w:szCs w:val="20"/>
          <w:lang w:eastAsia="fi-FI"/>
        </w:rPr>
        <w:t>utkimus</w:t>
      </w:r>
      <w:r w:rsidR="00B55D17">
        <w:rPr>
          <w:rFonts w:ascii="Trebuchet MS" w:eastAsia="Times New Roman" w:hAnsi="Trebuchet MS" w:cs="Times New Roman"/>
          <w:bCs/>
          <w:sz w:val="20"/>
          <w:szCs w:val="20"/>
          <w:lang w:eastAsia="fi-FI"/>
        </w:rPr>
        <w:t xml:space="preserve">paikka: </w:t>
      </w:r>
      <w:r w:rsidRPr="002F7ABC">
        <w:rPr>
          <w:rFonts w:ascii="Trebuchet MS" w:eastAsia="Times New Roman" w:hAnsi="Trebuchet MS" w:cs="Times New Roman"/>
          <w:bCs/>
          <w:sz w:val="20"/>
          <w:szCs w:val="20"/>
          <w:lang w:eastAsia="fi-FI"/>
        </w:rPr>
        <w:t>O</w:t>
      </w:r>
      <w:r w:rsidR="00C47A09" w:rsidRPr="002F7ABC">
        <w:rPr>
          <w:rFonts w:ascii="Trebuchet MS" w:eastAsia="Times New Roman" w:hAnsi="Trebuchet MS" w:cs="Times New Roman"/>
          <w:bCs/>
          <w:sz w:val="20"/>
          <w:szCs w:val="20"/>
          <w:lang w:eastAsia="fi-FI"/>
        </w:rPr>
        <w:t>YS</w:t>
      </w:r>
      <w:r w:rsidR="00B55D17">
        <w:rPr>
          <w:rFonts w:ascii="Trebuchet MS" w:eastAsia="Times New Roman" w:hAnsi="Trebuchet MS" w:cs="Times New Roman"/>
          <w:bCs/>
          <w:sz w:val="20"/>
          <w:szCs w:val="20"/>
          <w:lang w:eastAsia="fi-FI"/>
        </w:rPr>
        <w:t xml:space="preserve"> </w:t>
      </w:r>
      <w:r w:rsidRPr="002F7ABC">
        <w:rPr>
          <w:rFonts w:ascii="Trebuchet MS" w:eastAsia="Times New Roman" w:hAnsi="Trebuchet MS" w:cs="Times New Roman"/>
          <w:bCs/>
          <w:sz w:val="20"/>
          <w:szCs w:val="20"/>
          <w:lang w:eastAsia="fi-FI"/>
        </w:rPr>
        <w:t>G</w:t>
      </w:r>
      <w:r w:rsidR="00685279">
        <w:rPr>
          <w:rFonts w:ascii="Trebuchet MS" w:eastAsia="Times New Roman" w:hAnsi="Trebuchet MS" w:cs="Times New Roman"/>
          <w:bCs/>
          <w:sz w:val="20"/>
          <w:szCs w:val="20"/>
          <w:lang w:eastAsia="fi-FI"/>
        </w:rPr>
        <w:t>-kuvantami</w:t>
      </w:r>
      <w:r w:rsidR="00B55D17">
        <w:rPr>
          <w:rFonts w:ascii="Trebuchet MS" w:eastAsia="Times New Roman" w:hAnsi="Trebuchet MS" w:cs="Times New Roman"/>
          <w:bCs/>
          <w:sz w:val="20"/>
          <w:szCs w:val="20"/>
          <w:lang w:eastAsia="fi-FI"/>
        </w:rPr>
        <w:t>nen</w:t>
      </w:r>
      <w:r w:rsidR="00685279">
        <w:rPr>
          <w:rFonts w:ascii="Trebuchet MS" w:eastAsia="Times New Roman" w:hAnsi="Trebuchet MS" w:cs="Times New Roman"/>
          <w:bCs/>
          <w:sz w:val="20"/>
          <w:szCs w:val="20"/>
          <w:lang w:eastAsia="fi-FI"/>
        </w:rPr>
        <w:t xml:space="preserve">, Avohoitotalo G </w:t>
      </w:r>
      <w:r w:rsidRPr="002F7ABC">
        <w:rPr>
          <w:rFonts w:ascii="Trebuchet MS" w:eastAsia="Times New Roman" w:hAnsi="Trebuchet MS" w:cs="Times New Roman"/>
          <w:bCs/>
          <w:sz w:val="20"/>
          <w:szCs w:val="20"/>
          <w:lang w:eastAsia="fi-FI"/>
        </w:rPr>
        <w:t>sisäänkäynti</w:t>
      </w:r>
      <w:r w:rsidR="00685279">
        <w:rPr>
          <w:rFonts w:ascii="Trebuchet MS" w:eastAsia="Times New Roman" w:hAnsi="Trebuchet MS" w:cs="Times New Roman"/>
          <w:bCs/>
          <w:sz w:val="20"/>
          <w:szCs w:val="20"/>
          <w:lang w:eastAsia="fi-FI"/>
        </w:rPr>
        <w:t>, R-kerros</w:t>
      </w:r>
      <w:r w:rsidR="00B55D17">
        <w:rPr>
          <w:rFonts w:ascii="Trebuchet MS" w:eastAsia="Times New Roman" w:hAnsi="Trebuchet MS" w:cs="Times New Roman"/>
          <w:bCs/>
          <w:sz w:val="20"/>
          <w:szCs w:val="20"/>
          <w:lang w:eastAsia="fi-FI"/>
        </w:rPr>
        <w:t xml:space="preserve"> ja </w:t>
      </w:r>
      <w:r w:rsidR="00685279">
        <w:rPr>
          <w:rFonts w:ascii="Trebuchet MS" w:eastAsia="Times New Roman" w:hAnsi="Trebuchet MS" w:cs="Times New Roman"/>
          <w:bCs/>
          <w:sz w:val="20"/>
          <w:szCs w:val="20"/>
          <w:lang w:eastAsia="fi-FI"/>
        </w:rPr>
        <w:t xml:space="preserve">aula 6 </w:t>
      </w:r>
    </w:p>
    <w:p w14:paraId="5DAD96F3" w14:textId="75E84D27" w:rsidR="00D05E37" w:rsidRPr="002F7ABC" w:rsidRDefault="00D05E37" w:rsidP="00D05E37">
      <w:pPr>
        <w:spacing w:line="0" w:lineRule="atLeast"/>
        <w:jc w:val="both"/>
        <w:rPr>
          <w:rFonts w:ascii="Trebuchet MS" w:eastAsia="Times New Roman" w:hAnsi="Trebuchet MS" w:cs="Times New Roman"/>
          <w:bCs/>
          <w:sz w:val="20"/>
          <w:szCs w:val="20"/>
          <w:lang w:eastAsia="fi-FI"/>
        </w:rPr>
      </w:pPr>
      <w:r w:rsidRPr="002F7ABC">
        <w:rPr>
          <w:rFonts w:ascii="Trebuchet MS" w:eastAsia="Times New Roman" w:hAnsi="Trebuchet MS" w:cs="Times New Roman"/>
          <w:bCs/>
          <w:sz w:val="20"/>
          <w:szCs w:val="20"/>
          <w:lang w:eastAsia="fi-FI"/>
        </w:rPr>
        <w:t>(Kiviharjuntie 9, Oulu)</w:t>
      </w:r>
      <w:r w:rsidR="00685279">
        <w:rPr>
          <w:rFonts w:ascii="Trebuchet MS" w:eastAsia="Times New Roman" w:hAnsi="Trebuchet MS" w:cs="Times New Roman"/>
          <w:bCs/>
          <w:sz w:val="20"/>
          <w:szCs w:val="20"/>
          <w:lang w:eastAsia="fi-FI"/>
        </w:rPr>
        <w:t xml:space="preserve">. </w:t>
      </w:r>
    </w:p>
    <w:p w14:paraId="6784DC0A" w14:textId="77777777" w:rsidR="00D05E37" w:rsidRPr="002F7ABC" w:rsidRDefault="00D05E37" w:rsidP="00D05E37">
      <w:pPr>
        <w:spacing w:line="120" w:lineRule="auto"/>
        <w:jc w:val="both"/>
        <w:rPr>
          <w:rFonts w:ascii="Trebuchet MS" w:eastAsia="Times New Roman" w:hAnsi="Trebuchet MS" w:cs="Times New Roman"/>
          <w:bCs/>
          <w:sz w:val="20"/>
          <w:szCs w:val="20"/>
          <w:lang w:eastAsia="fi-FI"/>
        </w:rPr>
      </w:pPr>
    </w:p>
    <w:p w14:paraId="6EFA5DD2" w14:textId="77777777" w:rsidR="00D05E37" w:rsidRPr="002F7ABC" w:rsidRDefault="00D05E37" w:rsidP="00D05E37">
      <w:pPr>
        <w:spacing w:line="120" w:lineRule="auto"/>
        <w:jc w:val="both"/>
        <w:rPr>
          <w:rFonts w:ascii="Trebuchet MS" w:eastAsia="Times New Roman" w:hAnsi="Trebuchet MS" w:cs="Times New Roman"/>
          <w:bCs/>
          <w:sz w:val="20"/>
          <w:szCs w:val="20"/>
          <w:lang w:eastAsia="fi-FI"/>
        </w:rPr>
      </w:pPr>
    </w:p>
    <w:p w14:paraId="24F45512" w14:textId="6A22A42A" w:rsidR="002F7ABC" w:rsidRDefault="00D05E37" w:rsidP="00D05E37">
      <w:pPr>
        <w:spacing w:line="0" w:lineRule="atLeast"/>
        <w:jc w:val="both"/>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 xml:space="preserve">Mikäli sinulla on kysyttävää tästä tutkimuksesta, voit soittaa ma - pe </w:t>
      </w:r>
      <w:r w:rsidR="00C47A09" w:rsidRPr="002F7ABC">
        <w:rPr>
          <w:rFonts w:ascii="Trebuchet MS" w:eastAsia="Times New Roman" w:hAnsi="Trebuchet MS" w:cs="Times New Roman"/>
          <w:sz w:val="20"/>
          <w:szCs w:val="20"/>
          <w:lang w:eastAsia="fi-FI"/>
        </w:rPr>
        <w:t>klo 13.00–15.00</w:t>
      </w:r>
      <w:r w:rsidRPr="002F7ABC">
        <w:rPr>
          <w:rFonts w:ascii="Trebuchet MS" w:eastAsia="Times New Roman" w:hAnsi="Trebuchet MS" w:cs="Times New Roman"/>
          <w:sz w:val="20"/>
          <w:szCs w:val="20"/>
          <w:lang w:eastAsia="fi-FI"/>
        </w:rPr>
        <w:t xml:space="preserve"> G</w:t>
      </w:r>
      <w:r w:rsidR="00685279">
        <w:rPr>
          <w:rFonts w:ascii="Trebuchet MS" w:eastAsia="Times New Roman" w:hAnsi="Trebuchet MS" w:cs="Times New Roman"/>
          <w:sz w:val="20"/>
          <w:szCs w:val="20"/>
          <w:lang w:eastAsia="fi-FI"/>
        </w:rPr>
        <w:t xml:space="preserve">-kuvantamiselle </w:t>
      </w:r>
    </w:p>
    <w:p w14:paraId="15EE3A9A" w14:textId="26ED0398" w:rsidR="00D05E37" w:rsidRPr="002F7ABC" w:rsidRDefault="00D05E37" w:rsidP="00D05E37">
      <w:pPr>
        <w:spacing w:line="0" w:lineRule="atLeast"/>
        <w:jc w:val="both"/>
        <w:rPr>
          <w:rFonts w:ascii="Trebuchet MS" w:eastAsia="Times New Roman" w:hAnsi="Trebuchet MS" w:cs="Times New Roman"/>
          <w:sz w:val="20"/>
          <w:szCs w:val="20"/>
          <w:lang w:eastAsia="fi-FI"/>
        </w:rPr>
      </w:pPr>
      <w:r w:rsidRPr="002F7ABC">
        <w:rPr>
          <w:rFonts w:ascii="Trebuchet MS" w:eastAsia="Times New Roman" w:hAnsi="Trebuchet MS" w:cs="Times New Roman"/>
          <w:sz w:val="20"/>
          <w:szCs w:val="20"/>
          <w:lang w:eastAsia="fi-FI"/>
        </w:rPr>
        <w:t>puh.</w:t>
      </w:r>
      <w:r w:rsidR="00685279">
        <w:rPr>
          <w:rFonts w:ascii="Trebuchet MS" w:eastAsia="Times New Roman" w:hAnsi="Trebuchet MS" w:cs="Times New Roman"/>
          <w:sz w:val="20"/>
          <w:szCs w:val="20"/>
          <w:lang w:eastAsia="fi-FI"/>
        </w:rPr>
        <w:t xml:space="preserve"> </w:t>
      </w:r>
      <w:r w:rsidR="00685279" w:rsidRPr="00685279">
        <w:rPr>
          <w:rFonts w:ascii="Trebuchet MS" w:eastAsia="Times New Roman" w:hAnsi="Trebuchet MS" w:cs="Times New Roman"/>
          <w:sz w:val="20"/>
          <w:szCs w:val="20"/>
          <w:lang w:eastAsia="fi-FI"/>
        </w:rPr>
        <w:t>040-1346416</w:t>
      </w:r>
      <w:r w:rsidR="00685279">
        <w:rPr>
          <w:rFonts w:ascii="Trebuchet MS" w:eastAsia="Times New Roman" w:hAnsi="Trebuchet MS" w:cs="Times New Roman"/>
          <w:sz w:val="20"/>
          <w:szCs w:val="20"/>
          <w:lang w:eastAsia="fi-FI"/>
        </w:rPr>
        <w:t>.</w:t>
      </w:r>
    </w:p>
    <w:p w14:paraId="067AE7C7" w14:textId="77777777" w:rsidR="0066113B" w:rsidRPr="0066113B" w:rsidRDefault="0066113B" w:rsidP="0066113B"/>
    <w:sectPr w:rsidR="0066113B" w:rsidRPr="0066113B" w:rsidSect="002F7ABC">
      <w:headerReference w:type="default" r:id="rId12"/>
      <w:pgSz w:w="11906" w:h="16838" w:code="9"/>
      <w:pgMar w:top="2268" w:right="1134" w:bottom="1418" w:left="1134"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07D1" w14:textId="77777777" w:rsidR="00D05E37" w:rsidRDefault="00D05E37" w:rsidP="00CF4702">
      <w:r>
        <w:separator/>
      </w:r>
    </w:p>
  </w:endnote>
  <w:endnote w:type="continuationSeparator" w:id="0">
    <w:p w14:paraId="19C42EB1" w14:textId="77777777" w:rsidR="00D05E37" w:rsidRDefault="00D05E37" w:rsidP="00C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0791" w14:textId="77777777" w:rsidR="00D05E37" w:rsidRDefault="00D05E37" w:rsidP="00CF4702">
      <w:r>
        <w:separator/>
      </w:r>
    </w:p>
  </w:footnote>
  <w:footnote w:type="continuationSeparator" w:id="0">
    <w:p w14:paraId="0488FEE2" w14:textId="77777777" w:rsidR="00D05E37" w:rsidRDefault="00D05E37" w:rsidP="00CF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6BF1" w14:textId="7CD143E0" w:rsidR="00C87710" w:rsidRPr="002F7ABC" w:rsidRDefault="00C47A09" w:rsidP="00C47A09">
    <w:pPr>
      <w:pStyle w:val="Yltunniste"/>
      <w:tabs>
        <w:tab w:val="clear" w:pos="4819"/>
        <w:tab w:val="clear" w:pos="9638"/>
        <w:tab w:val="left" w:pos="5954"/>
        <w:tab w:val="left" w:pos="8222"/>
        <w:tab w:val="right" w:pos="10065"/>
      </w:tabs>
      <w:rPr>
        <w:rFonts w:ascii="Trebuchet MS" w:hAnsi="Trebuchet MS" w:cs="Arial"/>
        <w:sz w:val="22"/>
      </w:rPr>
    </w:pPr>
    <w:r>
      <w:rPr>
        <w:noProof/>
        <w:sz w:val="16"/>
      </w:rPr>
      <w:drawing>
        <wp:anchor distT="0" distB="0" distL="114300" distR="114300" simplePos="0" relativeHeight="251658240" behindDoc="0" locked="0" layoutInCell="1" allowOverlap="1" wp14:anchorId="3248884B" wp14:editId="499F3C18">
          <wp:simplePos x="0" y="0"/>
          <wp:positionH relativeFrom="column">
            <wp:posOffset>4445</wp:posOffset>
          </wp:positionH>
          <wp:positionV relativeFrom="paragraph">
            <wp:posOffset>635</wp:posOffset>
          </wp:positionV>
          <wp:extent cx="1554480" cy="719455"/>
          <wp:effectExtent l="0" t="0" r="7620" b="4445"/>
          <wp:wrapThrough wrapText="bothSides">
            <wp:wrapPolygon edited="0">
              <wp:start x="0" y="0"/>
              <wp:lineTo x="0" y="21162"/>
              <wp:lineTo x="21441" y="21162"/>
              <wp:lineTo x="21441" y="0"/>
              <wp:lineTo x="0" y="0"/>
            </wp:wrapPolygon>
          </wp:wrapThrough>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19455"/>
                  </a:xfrm>
                  <a:prstGeom prst="rect">
                    <a:avLst/>
                  </a:prstGeom>
                  <a:noFill/>
                </pic:spPr>
              </pic:pic>
            </a:graphicData>
          </a:graphic>
        </wp:anchor>
      </w:drawing>
    </w:r>
    <w:r w:rsidR="00C87710" w:rsidRPr="00CE570A">
      <w:rPr>
        <w:sz w:val="22"/>
      </w:rPr>
      <w:tab/>
    </w:r>
    <w:r w:rsidR="00C87710" w:rsidRPr="002F7ABC">
      <w:rPr>
        <w:rFonts w:ascii="Trebuchet MS" w:hAnsi="Trebuchet MS" w:cs="Arial"/>
        <w:sz w:val="22"/>
      </w:rPr>
      <w:t xml:space="preserve">Potilasohje </w:t>
    </w:r>
    <w:r w:rsidR="00C87710" w:rsidRPr="002F7ABC">
      <w:rPr>
        <w:rFonts w:ascii="Trebuchet MS" w:hAnsi="Trebuchet MS" w:cs="Arial"/>
        <w:sz w:val="22"/>
      </w:rPr>
      <w:tab/>
      <w:t xml:space="preserve"> </w:t>
    </w:r>
    <w:r w:rsidR="00C87710" w:rsidRPr="002F7ABC">
      <w:rPr>
        <w:rFonts w:ascii="Trebuchet MS" w:hAnsi="Trebuchet MS" w:cs="Arial"/>
        <w:sz w:val="22"/>
      </w:rPr>
      <w:tab/>
    </w:r>
    <w:r w:rsidR="00C87710" w:rsidRPr="002F7ABC">
      <w:rPr>
        <w:rFonts w:ascii="Trebuchet MS" w:hAnsi="Trebuchet MS" w:cs="Arial"/>
        <w:sz w:val="22"/>
      </w:rPr>
      <w:fldChar w:fldCharType="begin"/>
    </w:r>
    <w:r w:rsidR="00C87710" w:rsidRPr="002F7ABC">
      <w:rPr>
        <w:rFonts w:ascii="Trebuchet MS" w:hAnsi="Trebuchet MS" w:cs="Arial"/>
        <w:sz w:val="22"/>
      </w:rPr>
      <w:instrText xml:space="preserve"> PAGE   \* MERGEFORMAT </w:instrText>
    </w:r>
    <w:r w:rsidR="00C87710" w:rsidRPr="002F7ABC">
      <w:rPr>
        <w:rFonts w:ascii="Trebuchet MS" w:hAnsi="Trebuchet MS" w:cs="Arial"/>
        <w:sz w:val="22"/>
      </w:rPr>
      <w:fldChar w:fldCharType="separate"/>
    </w:r>
    <w:r w:rsidR="00C52AD1" w:rsidRPr="002F7ABC">
      <w:rPr>
        <w:rFonts w:ascii="Trebuchet MS" w:hAnsi="Trebuchet MS" w:cs="Arial"/>
        <w:noProof/>
        <w:sz w:val="22"/>
      </w:rPr>
      <w:t>1</w:t>
    </w:r>
    <w:r w:rsidR="00C87710" w:rsidRPr="002F7ABC">
      <w:rPr>
        <w:rFonts w:ascii="Trebuchet MS" w:hAnsi="Trebuchet MS" w:cs="Arial"/>
        <w:sz w:val="22"/>
      </w:rPr>
      <w:fldChar w:fldCharType="end"/>
    </w:r>
    <w:r w:rsidR="00C87710" w:rsidRPr="002F7ABC">
      <w:rPr>
        <w:rFonts w:ascii="Trebuchet MS" w:hAnsi="Trebuchet MS" w:cs="Arial"/>
        <w:sz w:val="22"/>
      </w:rPr>
      <w:t xml:space="preserve"> (</w:t>
    </w:r>
    <w:r w:rsidR="00C87710" w:rsidRPr="002F7ABC">
      <w:rPr>
        <w:rFonts w:ascii="Trebuchet MS" w:hAnsi="Trebuchet MS" w:cs="Arial"/>
        <w:sz w:val="22"/>
      </w:rPr>
      <w:fldChar w:fldCharType="begin"/>
    </w:r>
    <w:r w:rsidR="00C87710" w:rsidRPr="002F7ABC">
      <w:rPr>
        <w:rFonts w:ascii="Trebuchet MS" w:hAnsi="Trebuchet MS" w:cs="Arial"/>
        <w:sz w:val="22"/>
      </w:rPr>
      <w:instrText xml:space="preserve"> NUMPAGES   \* MERGEFORMAT </w:instrText>
    </w:r>
    <w:r w:rsidR="00C87710" w:rsidRPr="002F7ABC">
      <w:rPr>
        <w:rFonts w:ascii="Trebuchet MS" w:hAnsi="Trebuchet MS" w:cs="Arial"/>
        <w:sz w:val="22"/>
      </w:rPr>
      <w:fldChar w:fldCharType="separate"/>
    </w:r>
    <w:r w:rsidR="00C52AD1" w:rsidRPr="002F7ABC">
      <w:rPr>
        <w:rFonts w:ascii="Trebuchet MS" w:hAnsi="Trebuchet MS" w:cs="Arial"/>
        <w:noProof/>
        <w:sz w:val="22"/>
      </w:rPr>
      <w:t>1</w:t>
    </w:r>
    <w:r w:rsidR="00C87710" w:rsidRPr="002F7ABC">
      <w:rPr>
        <w:rFonts w:ascii="Trebuchet MS" w:hAnsi="Trebuchet MS" w:cs="Arial"/>
        <w:sz w:val="22"/>
      </w:rPr>
      <w:fldChar w:fldCharType="end"/>
    </w:r>
    <w:r w:rsidR="00C87710" w:rsidRPr="002F7ABC">
      <w:rPr>
        <w:rFonts w:ascii="Trebuchet MS" w:hAnsi="Trebuchet MS" w:cs="Arial"/>
        <w:sz w:val="22"/>
      </w:rPr>
      <w:t>)</w:t>
    </w:r>
  </w:p>
  <w:p w14:paraId="68F7CD79" w14:textId="77777777" w:rsidR="00C87710" w:rsidRPr="002F7ABC" w:rsidRDefault="00C87710" w:rsidP="00CF4702">
    <w:pPr>
      <w:pStyle w:val="Yltunniste"/>
      <w:tabs>
        <w:tab w:val="clear" w:pos="4819"/>
        <w:tab w:val="clear" w:pos="9638"/>
        <w:tab w:val="left" w:pos="5670"/>
        <w:tab w:val="left" w:pos="8222"/>
        <w:tab w:val="right" w:pos="9923"/>
      </w:tabs>
      <w:rPr>
        <w:rFonts w:ascii="Trebuchet MS" w:hAnsi="Trebuchet MS" w:cs="Arial"/>
        <w:sz w:val="22"/>
      </w:rPr>
    </w:pPr>
    <w:r w:rsidRPr="002F7ABC">
      <w:rPr>
        <w:rFonts w:ascii="Trebuchet MS" w:hAnsi="Trebuchet MS" w:cs="Arial"/>
        <w:sz w:val="22"/>
      </w:rPr>
      <w:tab/>
    </w:r>
    <w:r w:rsidRPr="002F7ABC">
      <w:rPr>
        <w:rFonts w:ascii="Trebuchet MS" w:hAnsi="Trebuchet MS" w:cs="Arial"/>
        <w:sz w:val="22"/>
      </w:rPr>
      <w:tab/>
      <w:t xml:space="preserve"> </w:t>
    </w:r>
  </w:p>
  <w:p w14:paraId="05927B65" w14:textId="77777777" w:rsidR="00C87710" w:rsidRPr="002F7ABC" w:rsidRDefault="00C87710" w:rsidP="00EB58EB">
    <w:pPr>
      <w:pStyle w:val="Yltunniste"/>
      <w:tabs>
        <w:tab w:val="clear" w:pos="4819"/>
        <w:tab w:val="clear" w:pos="9638"/>
        <w:tab w:val="left" w:pos="8222"/>
        <w:tab w:val="right" w:pos="9923"/>
      </w:tabs>
      <w:rPr>
        <w:rFonts w:ascii="Trebuchet MS" w:hAnsi="Trebuchet MS" w:cs="Arial"/>
        <w:sz w:val="22"/>
      </w:rPr>
    </w:pPr>
    <w:r w:rsidRPr="002F7ABC">
      <w:rPr>
        <w:rFonts w:ascii="Trebuchet MS" w:hAnsi="Trebuchet MS" w:cs="Arial"/>
        <w:sz w:val="22"/>
      </w:rPr>
      <w:tab/>
      <w:t xml:space="preserve"> </w:t>
    </w:r>
  </w:p>
  <w:p w14:paraId="5A91CDCC" w14:textId="77777777" w:rsidR="00C47A09" w:rsidRPr="002F7ABC" w:rsidRDefault="00C47A09" w:rsidP="00640857">
    <w:pPr>
      <w:pStyle w:val="Yltunniste"/>
      <w:tabs>
        <w:tab w:val="clear" w:pos="4819"/>
        <w:tab w:val="clear" w:pos="9638"/>
        <w:tab w:val="left" w:pos="5954"/>
        <w:tab w:val="left" w:pos="8222"/>
        <w:tab w:val="right" w:pos="9923"/>
      </w:tabs>
      <w:rPr>
        <w:rFonts w:ascii="Trebuchet MS" w:hAnsi="Trebuchet MS" w:cs="Arial"/>
        <w:sz w:val="22"/>
      </w:rPr>
    </w:pPr>
    <w:bookmarkStart w:id="0" w:name="yksikkö1"/>
  </w:p>
  <w:p w14:paraId="202B00BC" w14:textId="77777777" w:rsidR="00C47A09" w:rsidRPr="002F7ABC" w:rsidRDefault="00C47A09" w:rsidP="00640857">
    <w:pPr>
      <w:pStyle w:val="Yltunniste"/>
      <w:tabs>
        <w:tab w:val="clear" w:pos="4819"/>
        <w:tab w:val="clear" w:pos="9638"/>
        <w:tab w:val="left" w:pos="5954"/>
        <w:tab w:val="left" w:pos="8222"/>
        <w:tab w:val="right" w:pos="9923"/>
      </w:tabs>
      <w:rPr>
        <w:rFonts w:ascii="Trebuchet MS" w:hAnsi="Trebuchet MS" w:cs="Arial"/>
        <w:sz w:val="22"/>
      </w:rPr>
    </w:pPr>
  </w:p>
  <w:p w14:paraId="5E869C76" w14:textId="77777777" w:rsidR="00C47A09" w:rsidRPr="002F7ABC" w:rsidRDefault="00C47A09" w:rsidP="00640857">
    <w:pPr>
      <w:pStyle w:val="Yltunniste"/>
      <w:tabs>
        <w:tab w:val="clear" w:pos="4819"/>
        <w:tab w:val="clear" w:pos="9638"/>
        <w:tab w:val="left" w:pos="5954"/>
        <w:tab w:val="left" w:pos="8222"/>
        <w:tab w:val="right" w:pos="9923"/>
      </w:tabs>
      <w:rPr>
        <w:rFonts w:ascii="Trebuchet MS" w:hAnsi="Trebuchet MS" w:cs="Arial"/>
        <w:sz w:val="22"/>
      </w:rPr>
    </w:pPr>
  </w:p>
  <w:p w14:paraId="5F947C66" w14:textId="0F4E57C4" w:rsidR="00C87710" w:rsidRDefault="00D05E37" w:rsidP="00640857">
    <w:pPr>
      <w:pStyle w:val="Yltunniste"/>
      <w:tabs>
        <w:tab w:val="clear" w:pos="4819"/>
        <w:tab w:val="clear" w:pos="9638"/>
        <w:tab w:val="left" w:pos="5954"/>
        <w:tab w:val="left" w:pos="8222"/>
        <w:tab w:val="right" w:pos="9923"/>
      </w:tabs>
      <w:rPr>
        <w:rFonts w:ascii="Trebuchet MS" w:hAnsi="Trebuchet MS" w:cs="Arial"/>
        <w:sz w:val="22"/>
      </w:rPr>
    </w:pPr>
    <w:r w:rsidRPr="002F7ABC">
      <w:rPr>
        <w:rFonts w:ascii="Trebuchet MS" w:hAnsi="Trebuchet MS" w:cs="Arial"/>
        <w:sz w:val="22"/>
      </w:rPr>
      <w:t>Kuvantaminen</w:t>
    </w:r>
    <w:r w:rsidR="00C87710" w:rsidRPr="002F7ABC">
      <w:rPr>
        <w:rFonts w:ascii="Trebuchet MS" w:hAnsi="Trebuchet MS" w:cs="Arial"/>
        <w:sz w:val="22"/>
      </w:rPr>
      <w:t xml:space="preserve">  </w:t>
    </w:r>
    <w:bookmarkEnd w:id="0"/>
    <w:r w:rsidR="00C87710" w:rsidRPr="002F7ABC">
      <w:rPr>
        <w:rFonts w:ascii="Trebuchet MS" w:hAnsi="Trebuchet MS" w:cs="Arial"/>
        <w:sz w:val="22"/>
      </w:rPr>
      <w:t xml:space="preserve"> </w:t>
    </w:r>
    <w:r w:rsidR="00C87710" w:rsidRPr="002F7ABC">
      <w:rPr>
        <w:rFonts w:ascii="Trebuchet MS" w:hAnsi="Trebuchet MS" w:cs="Arial"/>
        <w:sz w:val="22"/>
      </w:rPr>
      <w:tab/>
    </w:r>
    <w:r w:rsidR="004C6AEA" w:rsidRPr="002F7ABC">
      <w:rPr>
        <w:rFonts w:ascii="Trebuchet MS" w:hAnsi="Trebuchet MS" w:cs="Arial"/>
        <w:sz w:val="22"/>
      </w:rPr>
      <w:t>5.1.2024</w:t>
    </w:r>
    <w:r w:rsidR="00C87710" w:rsidRPr="002F7ABC">
      <w:rPr>
        <w:rFonts w:ascii="Trebuchet MS" w:hAnsi="Trebuchet MS" w:cs="Arial"/>
        <w:sz w:val="22"/>
      </w:rPr>
      <w:tab/>
    </w:r>
  </w:p>
  <w:p w14:paraId="7D5FAC4B" w14:textId="77777777" w:rsidR="002F7ABC" w:rsidRPr="002F7ABC" w:rsidRDefault="002F7ABC" w:rsidP="00640857">
    <w:pPr>
      <w:pStyle w:val="Yltunniste"/>
      <w:tabs>
        <w:tab w:val="clear" w:pos="4819"/>
        <w:tab w:val="clear" w:pos="9638"/>
        <w:tab w:val="left" w:pos="5954"/>
        <w:tab w:val="left" w:pos="8222"/>
        <w:tab w:val="right" w:pos="9923"/>
      </w:tabs>
      <w:rPr>
        <w:rFonts w:ascii="Trebuchet MS" w:hAnsi="Trebuchet MS" w:cs="Arial"/>
        <w:sz w:val="16"/>
        <w:szCs w:val="16"/>
      </w:rPr>
    </w:pPr>
  </w:p>
  <w:p w14:paraId="5E75436C" w14:textId="733A7205" w:rsidR="00C87710" w:rsidRPr="0080776A" w:rsidRDefault="00C87710">
    <w:pPr>
      <w:pStyle w:val="Yltunniste"/>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37"/>
    <w:rsid w:val="0000427D"/>
    <w:rsid w:val="00022D1C"/>
    <w:rsid w:val="000444A1"/>
    <w:rsid w:val="00061004"/>
    <w:rsid w:val="000616E3"/>
    <w:rsid w:val="00070D21"/>
    <w:rsid w:val="0007122D"/>
    <w:rsid w:val="00095E9D"/>
    <w:rsid w:val="000B23A3"/>
    <w:rsid w:val="000B7588"/>
    <w:rsid w:val="0011020C"/>
    <w:rsid w:val="001462BC"/>
    <w:rsid w:val="001A14F2"/>
    <w:rsid w:val="001D2042"/>
    <w:rsid w:val="001E473A"/>
    <w:rsid w:val="001F4799"/>
    <w:rsid w:val="00232581"/>
    <w:rsid w:val="00243125"/>
    <w:rsid w:val="002958FC"/>
    <w:rsid w:val="002F7ABC"/>
    <w:rsid w:val="00322121"/>
    <w:rsid w:val="00346BA9"/>
    <w:rsid w:val="003B5846"/>
    <w:rsid w:val="003B73C8"/>
    <w:rsid w:val="003F540C"/>
    <w:rsid w:val="0040508F"/>
    <w:rsid w:val="00411370"/>
    <w:rsid w:val="00444472"/>
    <w:rsid w:val="00461B48"/>
    <w:rsid w:val="00476D18"/>
    <w:rsid w:val="004B575C"/>
    <w:rsid w:val="004C6A06"/>
    <w:rsid w:val="004C6AEA"/>
    <w:rsid w:val="004D5D51"/>
    <w:rsid w:val="004F203A"/>
    <w:rsid w:val="00506221"/>
    <w:rsid w:val="005063C9"/>
    <w:rsid w:val="00517150"/>
    <w:rsid w:val="0053014A"/>
    <w:rsid w:val="00534BF9"/>
    <w:rsid w:val="00557152"/>
    <w:rsid w:val="00557854"/>
    <w:rsid w:val="00565F24"/>
    <w:rsid w:val="00567A64"/>
    <w:rsid w:val="0057324A"/>
    <w:rsid w:val="005774AF"/>
    <w:rsid w:val="00584370"/>
    <w:rsid w:val="00584725"/>
    <w:rsid w:val="005927B7"/>
    <w:rsid w:val="0059318F"/>
    <w:rsid w:val="00593D22"/>
    <w:rsid w:val="005B7805"/>
    <w:rsid w:val="005F21D1"/>
    <w:rsid w:val="005F41FC"/>
    <w:rsid w:val="005F56FE"/>
    <w:rsid w:val="00640857"/>
    <w:rsid w:val="0064536A"/>
    <w:rsid w:val="00653FAC"/>
    <w:rsid w:val="0066113B"/>
    <w:rsid w:val="00685279"/>
    <w:rsid w:val="00694839"/>
    <w:rsid w:val="006A1657"/>
    <w:rsid w:val="0072364C"/>
    <w:rsid w:val="00745A3C"/>
    <w:rsid w:val="0075146E"/>
    <w:rsid w:val="007A4C92"/>
    <w:rsid w:val="007B31D7"/>
    <w:rsid w:val="007B36DD"/>
    <w:rsid w:val="007E7CD7"/>
    <w:rsid w:val="007F0CA8"/>
    <w:rsid w:val="00804597"/>
    <w:rsid w:val="0080776A"/>
    <w:rsid w:val="00821204"/>
    <w:rsid w:val="00823412"/>
    <w:rsid w:val="00867CB6"/>
    <w:rsid w:val="0087745A"/>
    <w:rsid w:val="00880B39"/>
    <w:rsid w:val="00885862"/>
    <w:rsid w:val="00885B43"/>
    <w:rsid w:val="008901D5"/>
    <w:rsid w:val="008A0E65"/>
    <w:rsid w:val="008C5CCB"/>
    <w:rsid w:val="008D1FA6"/>
    <w:rsid w:val="008F02A6"/>
    <w:rsid w:val="0090584B"/>
    <w:rsid w:val="009141DD"/>
    <w:rsid w:val="00916F86"/>
    <w:rsid w:val="00966F40"/>
    <w:rsid w:val="0097533D"/>
    <w:rsid w:val="009A0608"/>
    <w:rsid w:val="009C2069"/>
    <w:rsid w:val="009C5320"/>
    <w:rsid w:val="009C7941"/>
    <w:rsid w:val="009F6A6E"/>
    <w:rsid w:val="00A022BC"/>
    <w:rsid w:val="00A118A7"/>
    <w:rsid w:val="00A25199"/>
    <w:rsid w:val="00A358AB"/>
    <w:rsid w:val="00A41AFC"/>
    <w:rsid w:val="00A51728"/>
    <w:rsid w:val="00A800EF"/>
    <w:rsid w:val="00AF2F49"/>
    <w:rsid w:val="00B2513E"/>
    <w:rsid w:val="00B31481"/>
    <w:rsid w:val="00B55D17"/>
    <w:rsid w:val="00B75F27"/>
    <w:rsid w:val="00BA3A7F"/>
    <w:rsid w:val="00BA7326"/>
    <w:rsid w:val="00C24923"/>
    <w:rsid w:val="00C43567"/>
    <w:rsid w:val="00C47A09"/>
    <w:rsid w:val="00C521D2"/>
    <w:rsid w:val="00C52AD1"/>
    <w:rsid w:val="00C81E44"/>
    <w:rsid w:val="00C82440"/>
    <w:rsid w:val="00C8626E"/>
    <w:rsid w:val="00C87710"/>
    <w:rsid w:val="00CA2BBA"/>
    <w:rsid w:val="00CE570A"/>
    <w:rsid w:val="00CF4702"/>
    <w:rsid w:val="00D05E37"/>
    <w:rsid w:val="00D12D6C"/>
    <w:rsid w:val="00D273D5"/>
    <w:rsid w:val="00D313A8"/>
    <w:rsid w:val="00D83369"/>
    <w:rsid w:val="00D962D8"/>
    <w:rsid w:val="00DA1F51"/>
    <w:rsid w:val="00DC2D15"/>
    <w:rsid w:val="00E40EC3"/>
    <w:rsid w:val="00E45171"/>
    <w:rsid w:val="00E5385E"/>
    <w:rsid w:val="00EB58EB"/>
    <w:rsid w:val="00EC212F"/>
    <w:rsid w:val="00EC325F"/>
    <w:rsid w:val="00EE080E"/>
    <w:rsid w:val="00EE14FA"/>
    <w:rsid w:val="00EE41F9"/>
    <w:rsid w:val="00F0588F"/>
    <w:rsid w:val="00F06B69"/>
    <w:rsid w:val="00F22447"/>
    <w:rsid w:val="00F24487"/>
    <w:rsid w:val="00F465E7"/>
    <w:rsid w:val="00F56340"/>
    <w:rsid w:val="00F72313"/>
    <w:rsid w:val="00F854DB"/>
    <w:rsid w:val="00F96586"/>
    <w:rsid w:val="00FA3887"/>
    <w:rsid w:val="00FA659E"/>
    <w:rsid w:val="00FB6B22"/>
    <w:rsid w:val="00FD1DCE"/>
    <w:rsid w:val="00FE5BC6"/>
    <w:rsid w:val="00FF38C7"/>
    <w:rsid w:val="00FF5689"/>
    <w:rsid w:val="00FF6D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8513A"/>
  <w15:docId w15:val="{38D727AD-B21A-4289-9B35-7944F404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5F27"/>
    <w:pPr>
      <w:spacing w:after="0" w:line="240" w:lineRule="auto"/>
    </w:pPr>
    <w:rPr>
      <w:rFonts w:ascii="Calibri" w:hAnsi="Calibri"/>
      <w:sz w:val="24"/>
    </w:rPr>
  </w:style>
  <w:style w:type="paragraph" w:styleId="Otsikko1">
    <w:name w:val="heading 1"/>
    <w:basedOn w:val="Normaali"/>
    <w:next w:val="Normaali"/>
    <w:link w:val="Otsikko1Char"/>
    <w:qFormat/>
    <w:rsid w:val="009141DD"/>
    <w:pPr>
      <w:keepNext/>
      <w:keepLines/>
      <w:spacing w:before="240" w:after="240"/>
      <w:outlineLvl w:val="0"/>
    </w:pPr>
    <w:rPr>
      <w:rFonts w:eastAsiaTheme="majorEastAsia" w:cstheme="majorHAnsi"/>
      <w:b/>
      <w:bCs/>
      <w:sz w:val="32"/>
      <w:szCs w:val="28"/>
    </w:rPr>
  </w:style>
  <w:style w:type="paragraph" w:styleId="Otsikko2">
    <w:name w:val="heading 2"/>
    <w:basedOn w:val="Normaali"/>
    <w:next w:val="Normaali"/>
    <w:link w:val="Otsikko2Char"/>
    <w:qFormat/>
    <w:rsid w:val="009C2069"/>
    <w:pPr>
      <w:keepNext/>
      <w:keepLines/>
      <w:spacing w:before="200" w:after="240"/>
      <w:outlineLvl w:val="1"/>
    </w:pPr>
    <w:rPr>
      <w:rFonts w:eastAsiaTheme="majorEastAsia" w:cstheme="majorBidi"/>
      <w:b/>
      <w:bCs/>
      <w:sz w:val="28"/>
      <w:szCs w:val="26"/>
    </w:rPr>
  </w:style>
  <w:style w:type="paragraph" w:styleId="Otsikko3">
    <w:name w:val="heading 3"/>
    <w:basedOn w:val="Normaali"/>
    <w:next w:val="Normaali"/>
    <w:link w:val="Otsikko3Char"/>
    <w:qFormat/>
    <w:rsid w:val="0066113B"/>
    <w:pPr>
      <w:keepNext/>
      <w:keepLines/>
      <w:spacing w:before="200" w:after="220"/>
      <w:outlineLvl w:val="2"/>
    </w:pPr>
    <w:rPr>
      <w:rFonts w:eastAsiaTheme="majorEastAsia" w:cstheme="majorBidi"/>
      <w:b/>
      <w:bCs/>
    </w:rPr>
  </w:style>
  <w:style w:type="paragraph" w:styleId="Otsikko4">
    <w:name w:val="heading 4"/>
    <w:basedOn w:val="Normaali"/>
    <w:next w:val="Normaali"/>
    <w:link w:val="Otsikko4Char"/>
    <w:qFormat/>
    <w:rsid w:val="0066113B"/>
    <w:pPr>
      <w:keepNext/>
      <w:keepLines/>
      <w:spacing w:before="200" w:after="220"/>
      <w:outlineLvl w:val="3"/>
    </w:pPr>
    <w:rPr>
      <w:rFonts w:eastAsiaTheme="majorEastAsia" w:cstheme="majorBid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141DD"/>
    <w:rPr>
      <w:rFonts w:ascii="Calibri" w:eastAsiaTheme="majorEastAsia" w:hAnsi="Calibri" w:cstheme="majorHAnsi"/>
      <w:b/>
      <w:bCs/>
      <w:sz w:val="32"/>
      <w:szCs w:val="28"/>
    </w:rPr>
  </w:style>
  <w:style w:type="character" w:customStyle="1" w:styleId="Otsikko2Char">
    <w:name w:val="Otsikko 2 Char"/>
    <w:basedOn w:val="Kappaleenoletusfontti"/>
    <w:link w:val="Otsikko2"/>
    <w:rsid w:val="009C2069"/>
    <w:rPr>
      <w:rFonts w:ascii="Calibri" w:eastAsiaTheme="majorEastAsia" w:hAnsi="Calibri" w:cstheme="majorBidi"/>
      <w:b/>
      <w:bCs/>
      <w:sz w:val="28"/>
      <w:szCs w:val="26"/>
    </w:rPr>
  </w:style>
  <w:style w:type="character" w:customStyle="1" w:styleId="Otsikko3Char">
    <w:name w:val="Otsikko 3 Char"/>
    <w:basedOn w:val="Kappaleenoletusfontti"/>
    <w:link w:val="Otsikko3"/>
    <w:rsid w:val="0066113B"/>
    <w:rPr>
      <w:rFonts w:ascii="Calibri" w:eastAsiaTheme="majorEastAsia" w:hAnsi="Calibri" w:cstheme="majorBidi"/>
      <w:b/>
      <w:bCs/>
      <w:sz w:val="24"/>
    </w:rPr>
  </w:style>
  <w:style w:type="character" w:customStyle="1" w:styleId="Otsikko4Char">
    <w:name w:val="Otsikko 4 Char"/>
    <w:basedOn w:val="Kappaleenoletusfontti"/>
    <w:link w:val="Otsikko4"/>
    <w:rsid w:val="0066113B"/>
    <w:rPr>
      <w:rFonts w:ascii="Calibri" w:eastAsiaTheme="majorEastAsia" w:hAnsi="Calibri" w:cstheme="majorBidi"/>
      <w:bCs/>
      <w:iCs/>
      <w:sz w:val="24"/>
    </w:rPr>
  </w:style>
  <w:style w:type="paragraph" w:styleId="Otsikko">
    <w:name w:val="Title"/>
    <w:aliases w:val="Pääotsikko"/>
    <w:basedOn w:val="Normaali"/>
    <w:next w:val="Normaali"/>
    <w:link w:val="OtsikkoChar"/>
    <w:uiPriority w:val="10"/>
    <w:qFormat/>
    <w:rsid w:val="009C2069"/>
    <w:pPr>
      <w:spacing w:after="220"/>
      <w:contextualSpacing/>
    </w:pPr>
    <w:rPr>
      <w:rFonts w:eastAsiaTheme="majorEastAsia" w:cstheme="majorBidi"/>
      <w:b/>
      <w:spacing w:val="5"/>
      <w:kern w:val="28"/>
      <w:sz w:val="36"/>
      <w:szCs w:val="52"/>
    </w:rPr>
  </w:style>
  <w:style w:type="character" w:customStyle="1" w:styleId="OtsikkoChar">
    <w:name w:val="Otsikko Char"/>
    <w:aliases w:val="Pääotsikko Char"/>
    <w:basedOn w:val="Kappaleenoletusfontti"/>
    <w:link w:val="Otsikko"/>
    <w:uiPriority w:val="10"/>
    <w:rsid w:val="009C2069"/>
    <w:rPr>
      <w:rFonts w:ascii="Calibri" w:eastAsiaTheme="majorEastAsia" w:hAnsi="Calibri" w:cstheme="majorBidi"/>
      <w:b/>
      <w:spacing w:val="5"/>
      <w:kern w:val="28"/>
      <w:sz w:val="36"/>
      <w:szCs w:val="52"/>
    </w:rPr>
  </w:style>
  <w:style w:type="paragraph" w:customStyle="1" w:styleId="Sis23">
    <w:name w:val="Sis 2.3"/>
    <w:basedOn w:val="Normaali"/>
    <w:qFormat/>
    <w:rsid w:val="007A4C92"/>
    <w:pPr>
      <w:ind w:left="1304"/>
    </w:pPr>
  </w:style>
  <w:style w:type="paragraph" w:customStyle="1" w:styleId="Sis46">
    <w:name w:val="Sis 4.6"/>
    <w:basedOn w:val="Normaali"/>
    <w:qFormat/>
    <w:rsid w:val="007A4C92"/>
    <w:pPr>
      <w:ind w:left="2608"/>
    </w:pPr>
  </w:style>
  <w:style w:type="paragraph" w:styleId="Yltunniste">
    <w:name w:val="header"/>
    <w:basedOn w:val="Normaali"/>
    <w:link w:val="YltunnisteChar"/>
    <w:uiPriority w:val="99"/>
    <w:unhideWhenUsed/>
    <w:rsid w:val="00CF4702"/>
    <w:pPr>
      <w:tabs>
        <w:tab w:val="center" w:pos="4819"/>
        <w:tab w:val="right" w:pos="9638"/>
      </w:tabs>
    </w:pPr>
  </w:style>
  <w:style w:type="character" w:customStyle="1" w:styleId="YltunnisteChar">
    <w:name w:val="Ylätunniste Char"/>
    <w:basedOn w:val="Kappaleenoletusfontti"/>
    <w:link w:val="Yltunniste"/>
    <w:uiPriority w:val="99"/>
    <w:rsid w:val="00CF4702"/>
    <w:rPr>
      <w:rFonts w:ascii="Trebuchet MS" w:hAnsi="Trebuchet MS"/>
    </w:rPr>
  </w:style>
  <w:style w:type="paragraph" w:styleId="Alatunniste">
    <w:name w:val="footer"/>
    <w:basedOn w:val="Normaali"/>
    <w:link w:val="AlatunnisteChar"/>
    <w:uiPriority w:val="99"/>
    <w:unhideWhenUsed/>
    <w:rsid w:val="00CF4702"/>
    <w:pPr>
      <w:tabs>
        <w:tab w:val="center" w:pos="4819"/>
        <w:tab w:val="right" w:pos="9638"/>
      </w:tabs>
    </w:pPr>
  </w:style>
  <w:style w:type="character" w:customStyle="1" w:styleId="AlatunnisteChar">
    <w:name w:val="Alatunniste Char"/>
    <w:basedOn w:val="Kappaleenoletusfontti"/>
    <w:link w:val="Alatunniste"/>
    <w:uiPriority w:val="99"/>
    <w:rsid w:val="00CF4702"/>
    <w:rPr>
      <w:rFonts w:ascii="Trebuchet MS" w:hAnsi="Trebuchet MS"/>
    </w:rPr>
  </w:style>
  <w:style w:type="paragraph" w:styleId="Seliteteksti">
    <w:name w:val="Balloon Text"/>
    <w:basedOn w:val="Normaali"/>
    <w:link w:val="SelitetekstiChar"/>
    <w:uiPriority w:val="99"/>
    <w:semiHidden/>
    <w:unhideWhenUsed/>
    <w:rsid w:val="00CF4702"/>
    <w:rPr>
      <w:rFonts w:ascii="Tahoma" w:hAnsi="Tahoma" w:cs="Tahoma"/>
      <w:sz w:val="16"/>
      <w:szCs w:val="16"/>
    </w:rPr>
  </w:style>
  <w:style w:type="character" w:customStyle="1" w:styleId="SelitetekstiChar">
    <w:name w:val="Seliteteksti Char"/>
    <w:basedOn w:val="Kappaleenoletusfontti"/>
    <w:link w:val="Seliteteksti"/>
    <w:uiPriority w:val="99"/>
    <w:semiHidden/>
    <w:rsid w:val="00CF4702"/>
    <w:rPr>
      <w:rFonts w:ascii="Tahoma" w:hAnsi="Tahoma" w:cs="Tahoma"/>
      <w:sz w:val="16"/>
      <w:szCs w:val="16"/>
    </w:rPr>
  </w:style>
  <w:style w:type="character" w:styleId="Hyperlinkki">
    <w:name w:val="Hyperlink"/>
    <w:basedOn w:val="Kappaleenoletusfontti"/>
    <w:uiPriority w:val="99"/>
    <w:unhideWhenUsed/>
    <w:rsid w:val="00885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YS%20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i:0#.w|oysnet\krintiha</DisplayName>
        <AccountId>1229</AccountId>
        <AccountType/>
      </UserInfo>
      <UserInfo>
        <DisplayName>i:0#.w|oysnet\ojalahel</DisplayName>
        <AccountId>143</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G-röntgen</TermName>
          <TermId xmlns="http://schemas.microsoft.com/office/infopath/2007/PartnerControls">bd3dcb37-9549-40ac-a8bb-b576818e69ef</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i:0#.w|oysnet\ipattipi</DisplayName>
        <AccountId>2173</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Mammografia</TermName>
          <TermId xmlns="http://schemas.microsoft.com/office/infopath/2007/PartnerControls">35cda47e-65c6-45aa-9df1-e108aa8fba4c</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551</Value>
      <Value>58</Value>
      <Value>46</Value>
      <Value>521</Value>
      <Value>44</Value>
      <Value>43</Value>
      <Value>41</Value>
      <Value>2</Value>
    </TaxCatchAll>
    <_dlc_DocId xmlns="d3e50268-7799-48af-83c3-9a9b063078bc">MUAVRSSTWASF-711265460-432</_dlc_DocId>
    <_dlc_DocIdUrl xmlns="d3e50268-7799-48af-83c3-9a9b063078bc">
      <Url>https://internet.oysnet.ppshp.fi/dokumentit/_layouts/15/DocIdRedir.aspx?ID=MUAVRSSTWASF-711265460-432</Url>
      <Description>MUAVRSSTWASF-711265460-432</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23072-BC9E-4EE2-BE3C-D7A73CE92841}">
  <ds:schemaRefs>
    <ds:schemaRef ds:uri="Microsoft.SharePoint.Taxonomy.ContentTypeSync"/>
  </ds:schemaRefs>
</ds:datastoreItem>
</file>

<file path=customXml/itemProps2.xml><?xml version="1.0" encoding="utf-8"?>
<ds:datastoreItem xmlns:ds="http://schemas.openxmlformats.org/officeDocument/2006/customXml" ds:itemID="{737590EE-4132-4298-A93D-1D2BFC9CA305}">
  <ds:schemaRefs>
    <ds:schemaRef ds:uri="http://schemas.openxmlformats.org/officeDocument/2006/bibliography"/>
  </ds:schemaRefs>
</ds:datastoreItem>
</file>

<file path=customXml/itemProps3.xml><?xml version="1.0" encoding="utf-8"?>
<ds:datastoreItem xmlns:ds="http://schemas.openxmlformats.org/officeDocument/2006/customXml" ds:itemID="{CEA75EF2-8F5A-49D2-942B-27D91940DC15}">
  <ds:schemaRefs>
    <ds:schemaRef ds:uri="http://schemas.microsoft.com/sharepoint/events"/>
  </ds:schemaRefs>
</ds:datastoreItem>
</file>

<file path=customXml/itemProps4.xml><?xml version="1.0" encoding="utf-8"?>
<ds:datastoreItem xmlns:ds="http://schemas.openxmlformats.org/officeDocument/2006/customXml" ds:itemID="{34E9BEA7-1CD3-4842-9585-DAFD92F8A974}">
  <ds:schemaRefs>
    <ds:schemaRef ds:uri="http://schemas.microsoft.com/sharepoint/v3/contenttype/forms"/>
  </ds:schemaRefs>
</ds:datastoreItem>
</file>

<file path=customXml/itemProps5.xml><?xml version="1.0" encoding="utf-8"?>
<ds:datastoreItem xmlns:ds="http://schemas.openxmlformats.org/officeDocument/2006/customXml" ds:itemID="{29988E14-0745-4AFB-AF97-F37C4C3F7B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e50268-7799-48af-83c3-9a9b063078bc"/>
    <ds:schemaRef ds:uri="http://schemas.microsoft.com/sharepoint/v3"/>
    <ds:schemaRef ds:uri="0af04246-5dcb-4e38-b8a1-4adaeb368127"/>
    <ds:schemaRef ds:uri="http://www.w3.org/XML/1998/namespace"/>
    <ds:schemaRef ds:uri="http://purl.org/dc/dcmitype/"/>
  </ds:schemaRefs>
</ds:datastoreItem>
</file>

<file path=customXml/itemProps6.xml><?xml version="1.0" encoding="utf-8"?>
<ds:datastoreItem xmlns:ds="http://schemas.openxmlformats.org/officeDocument/2006/customXml" ds:itemID="{24034CC8-02FA-4704-81F8-AED094C54FC5}"/>
</file>

<file path=docProps/app.xml><?xml version="1.0" encoding="utf-8"?>
<Properties xmlns="http://schemas.openxmlformats.org/officeDocument/2006/extended-properties" xmlns:vt="http://schemas.openxmlformats.org/officeDocument/2006/docPropsVTypes">
  <Template>OYS Potilasohje</Template>
  <TotalTime>35</TotalTime>
  <Pages>1</Pages>
  <Words>266</Words>
  <Characters>2156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Rinnan leesion poisto vakuumiaspiraatiolla oys kuv pot.docx</vt:lpstr>
    </vt:vector>
  </TitlesOfParts>
  <Company>PPSHP</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Rinnan leesion poisto vakuumiaspiraatiolla oys kuv pot.docx</dc:title>
  <dc:creator>Ojala Helena</dc:creator>
  <cp:keywords/>
  <cp:lastModifiedBy>Ojala Helena</cp:lastModifiedBy>
  <cp:revision>7</cp:revision>
  <cp:lastPrinted>2022-02-24T11:29:00Z</cp:lastPrinted>
  <dcterms:created xsi:type="dcterms:W3CDTF">2024-01-12T10:27:00Z</dcterms:created>
  <dcterms:modified xsi:type="dcterms:W3CDTF">2025-01-07T11:11:00Z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_dlc_DocIdItemGuid">
    <vt:lpwstr>407f6d30-6e45-4506-a93d-ee541101c47b</vt:lpwstr>
  </property>
  <property fmtid="{D5CDD505-2E9C-101B-9397-08002B2CF9AE}" pid="4" name="TaxKeyword">
    <vt:lpwstr/>
  </property>
  <property fmtid="{D5CDD505-2E9C-101B-9397-08002B2CF9AE}" pid="5" name="Toimenpidekoodit">
    <vt:lpwstr/>
  </property>
  <property fmtid="{D5CDD505-2E9C-101B-9397-08002B2CF9AE}" pid="6" name="Kohde- / työntekijäryhmä">
    <vt:lpwstr>2;#Kaikki henkilöt|31fa67c4-be81-468b-a947-7b6ec584393e</vt:lpwstr>
  </property>
  <property fmtid="{D5CDD505-2E9C-101B-9397-08002B2CF9AE}" pid="7" name="MEO">
    <vt:lpwstr/>
  </property>
  <property fmtid="{D5CDD505-2E9C-101B-9397-08002B2CF9AE}" pid="8" name="Kohdeorganisaatio">
    <vt:lpwstr>521;#G-röntgen|bd3dcb37-9549-40ac-a8bb-b576818e69ef</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Organisaatiotiedon tarkennus toiminnan mukaan">
    <vt:lpwstr/>
  </property>
  <property fmtid="{D5CDD505-2E9C-101B-9397-08002B2CF9AE}" pid="12" name="Erikoisala">
    <vt:lpwstr>44;#radiologia (PPSHP)|347958ae-6fb2-4668-a725-1f6de5332102</vt:lpwstr>
  </property>
  <property fmtid="{D5CDD505-2E9C-101B-9397-08002B2CF9AE}" pid="13" name="Kriisiviestintä">
    <vt:lpwstr/>
  </property>
  <property fmtid="{D5CDD505-2E9C-101B-9397-08002B2CF9AE}" pid="14" name="Toiminnanohjauskäsikirja">
    <vt:lpwstr>43;#5.3.1.2 potilasohjeiden hallinta|635488d5-3c78-4315-a204-20ebdac0c904</vt:lpwstr>
  </property>
  <property fmtid="{D5CDD505-2E9C-101B-9397-08002B2CF9AE}" pid="15" name="Kuvantamisen ohjeen tutkimusryhmät (sisältötyypin metatieto)">
    <vt:lpwstr>551;#Mammografia|35cda47e-65c6-45aa-9df1-e108aa8fba4c</vt:lpwstr>
  </property>
  <property fmtid="{D5CDD505-2E9C-101B-9397-08002B2CF9AE}" pid="16" name="Organisaatiotieto">
    <vt:lpwstr>41;#Kuvantaminen|13fd9652-4cc4-4c00-9faf-49cd9c600ecb</vt:lpwstr>
  </property>
  <property fmtid="{D5CDD505-2E9C-101B-9397-08002B2CF9AE}" pid="17" name="Order">
    <vt:r8>469400</vt:r8>
  </property>
  <property fmtid="{D5CDD505-2E9C-101B-9397-08002B2CF9AE}" pid="19" name="SharedWithUsers">
    <vt:lpwstr/>
  </property>
  <property fmtid="{D5CDD505-2E9C-101B-9397-08002B2CF9AE}" pid="20" name="TaxKeywordTaxHTField">
    <vt:lpwstr/>
  </property>
</Properties>
</file>